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56D" w:rsidRPr="00E36C1B" w:rsidRDefault="008D656D" w:rsidP="008D656D">
      <w:pPr>
        <w:autoSpaceDE w:val="0"/>
        <w:autoSpaceDN w:val="0"/>
        <w:adjustRightInd w:val="0"/>
        <w:spacing w:after="0" w:line="240" w:lineRule="auto"/>
        <w:jc w:val="right"/>
        <w:outlineLvl w:val="0"/>
        <w:rPr>
          <w:rFonts w:ascii="Times New Roman" w:hAnsi="Times New Roman" w:cs="Times New Roman"/>
          <w:sz w:val="24"/>
          <w:szCs w:val="24"/>
        </w:rPr>
      </w:pPr>
      <w:r w:rsidRPr="00E36C1B">
        <w:rPr>
          <w:rFonts w:ascii="Times New Roman" w:hAnsi="Times New Roman" w:cs="Times New Roman"/>
          <w:sz w:val="24"/>
          <w:szCs w:val="24"/>
        </w:rPr>
        <w:t>Приложение 26</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к Закону</w:t>
      </w:r>
      <w:r w:rsidR="00FA0921">
        <w:rPr>
          <w:rFonts w:ascii="Times New Roman" w:hAnsi="Times New Roman" w:cs="Times New Roman"/>
          <w:sz w:val="24"/>
          <w:szCs w:val="24"/>
        </w:rPr>
        <w:t xml:space="preserve"> </w:t>
      </w:r>
      <w:r w:rsidRPr="00E36C1B">
        <w:rPr>
          <w:rFonts w:ascii="Times New Roman" w:hAnsi="Times New Roman" w:cs="Times New Roman"/>
          <w:sz w:val="24"/>
          <w:szCs w:val="24"/>
        </w:rPr>
        <w:t>Республики Алтай</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«О республиканском бюджете</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Республики Алтай на 2022 год</w:t>
      </w:r>
    </w:p>
    <w:p w:rsidR="008D656D" w:rsidRPr="00E36C1B"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E36C1B">
        <w:rPr>
          <w:rFonts w:ascii="Times New Roman" w:hAnsi="Times New Roman" w:cs="Times New Roman"/>
          <w:sz w:val="24"/>
          <w:szCs w:val="24"/>
        </w:rPr>
        <w:t>и на плановый период</w:t>
      </w:r>
      <w:r w:rsidR="00FA0921">
        <w:rPr>
          <w:rFonts w:ascii="Times New Roman" w:hAnsi="Times New Roman" w:cs="Times New Roman"/>
          <w:sz w:val="24"/>
          <w:szCs w:val="24"/>
        </w:rPr>
        <w:t xml:space="preserve"> </w:t>
      </w:r>
      <w:r w:rsidRPr="00E36C1B">
        <w:rPr>
          <w:rFonts w:ascii="Times New Roman" w:hAnsi="Times New Roman" w:cs="Times New Roman"/>
          <w:sz w:val="24"/>
          <w:szCs w:val="24"/>
        </w:rPr>
        <w:t>2023 и 2024 годов»</w:t>
      </w:r>
    </w:p>
    <w:p w:rsidR="004460AE" w:rsidRDefault="004460AE" w:rsidP="008D656D">
      <w:pPr>
        <w:autoSpaceDE w:val="0"/>
        <w:autoSpaceDN w:val="0"/>
        <w:adjustRightInd w:val="0"/>
        <w:spacing w:after="0" w:line="240" w:lineRule="auto"/>
        <w:jc w:val="both"/>
        <w:rPr>
          <w:rFonts w:ascii="Times New Roman" w:hAnsi="Times New Roman" w:cs="Times New Roman"/>
          <w:sz w:val="20"/>
          <w:szCs w:val="20"/>
        </w:rPr>
      </w:pPr>
    </w:p>
    <w:p w:rsidR="00F16B23" w:rsidRDefault="00F16B23" w:rsidP="008D656D">
      <w:pPr>
        <w:autoSpaceDE w:val="0"/>
        <w:autoSpaceDN w:val="0"/>
        <w:adjustRightInd w:val="0"/>
        <w:spacing w:after="0" w:line="240" w:lineRule="auto"/>
        <w:jc w:val="both"/>
        <w:rPr>
          <w:rFonts w:ascii="Times New Roman" w:hAnsi="Times New Roman" w:cs="Times New Roman"/>
          <w:sz w:val="20"/>
          <w:szCs w:val="20"/>
        </w:rPr>
      </w:pPr>
    </w:p>
    <w:p w:rsidR="00E36C1B" w:rsidRDefault="004460AE" w:rsidP="004460AE">
      <w:pPr>
        <w:autoSpaceDE w:val="0"/>
        <w:autoSpaceDN w:val="0"/>
        <w:adjustRightInd w:val="0"/>
        <w:spacing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w:t>
      </w:r>
      <w:r w:rsidRPr="004460AE">
        <w:rPr>
          <w:rFonts w:ascii="Times New Roman" w:hAnsi="Times New Roman" w:cs="Times New Roman"/>
          <w:b/>
          <w:bCs/>
          <w:sz w:val="28"/>
          <w:szCs w:val="28"/>
        </w:rPr>
        <w:t>рограмма</w:t>
      </w:r>
      <w:r w:rsidR="00FA0921">
        <w:rPr>
          <w:rFonts w:ascii="Times New Roman" w:hAnsi="Times New Roman" w:cs="Times New Roman"/>
          <w:b/>
          <w:bCs/>
          <w:sz w:val="28"/>
          <w:szCs w:val="28"/>
        </w:rPr>
        <w:t xml:space="preserve"> </w:t>
      </w:r>
      <w:r w:rsidRPr="004460AE">
        <w:rPr>
          <w:rFonts w:ascii="Times New Roman" w:hAnsi="Times New Roman" w:cs="Times New Roman"/>
          <w:b/>
          <w:bCs/>
          <w:sz w:val="28"/>
          <w:szCs w:val="28"/>
        </w:rPr>
        <w:t>государств</w:t>
      </w:r>
      <w:r>
        <w:rPr>
          <w:rFonts w:ascii="Times New Roman" w:hAnsi="Times New Roman" w:cs="Times New Roman"/>
          <w:b/>
          <w:bCs/>
          <w:sz w:val="28"/>
          <w:szCs w:val="28"/>
        </w:rPr>
        <w:t>енных внутренних заимствований</w:t>
      </w:r>
    </w:p>
    <w:p w:rsidR="008D656D" w:rsidRDefault="004460AE" w:rsidP="004460AE">
      <w:pPr>
        <w:autoSpaceDE w:val="0"/>
        <w:autoSpaceDN w:val="0"/>
        <w:adjustRightInd w:val="0"/>
        <w:spacing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 Р</w:t>
      </w:r>
      <w:r w:rsidRPr="004460AE">
        <w:rPr>
          <w:rFonts w:ascii="Times New Roman" w:hAnsi="Times New Roman" w:cs="Times New Roman"/>
          <w:b/>
          <w:bCs/>
          <w:sz w:val="28"/>
          <w:szCs w:val="28"/>
        </w:rPr>
        <w:t xml:space="preserve">еспублики </w:t>
      </w:r>
      <w:r>
        <w:rPr>
          <w:rFonts w:ascii="Times New Roman" w:hAnsi="Times New Roman" w:cs="Times New Roman"/>
          <w:b/>
          <w:bCs/>
          <w:sz w:val="28"/>
          <w:szCs w:val="28"/>
        </w:rPr>
        <w:t>А</w:t>
      </w:r>
      <w:r w:rsidRPr="004460AE">
        <w:rPr>
          <w:rFonts w:ascii="Times New Roman" w:hAnsi="Times New Roman" w:cs="Times New Roman"/>
          <w:b/>
          <w:bCs/>
          <w:sz w:val="28"/>
          <w:szCs w:val="28"/>
        </w:rPr>
        <w:t>лтай</w:t>
      </w:r>
      <w:r w:rsidR="00FA0921">
        <w:rPr>
          <w:rFonts w:ascii="Times New Roman" w:hAnsi="Times New Roman" w:cs="Times New Roman"/>
          <w:b/>
          <w:bCs/>
          <w:sz w:val="28"/>
          <w:szCs w:val="28"/>
        </w:rPr>
        <w:t xml:space="preserve"> </w:t>
      </w:r>
      <w:r w:rsidRPr="004460AE">
        <w:rPr>
          <w:rFonts w:ascii="Times New Roman" w:hAnsi="Times New Roman" w:cs="Times New Roman"/>
          <w:b/>
          <w:bCs/>
          <w:sz w:val="28"/>
          <w:szCs w:val="28"/>
        </w:rPr>
        <w:t>на 2022 год</w:t>
      </w:r>
    </w:p>
    <w:p w:rsidR="00432A90" w:rsidRDefault="00432A90" w:rsidP="004460AE">
      <w:pPr>
        <w:autoSpaceDE w:val="0"/>
        <w:autoSpaceDN w:val="0"/>
        <w:adjustRightInd w:val="0"/>
        <w:spacing w:line="240" w:lineRule="auto"/>
        <w:contextualSpacing/>
        <w:jc w:val="center"/>
        <w:rPr>
          <w:rFonts w:ascii="Times New Roman" w:hAnsi="Times New Roman" w:cs="Times New Roman"/>
          <w:b/>
          <w:bCs/>
          <w:sz w:val="28"/>
          <w:szCs w:val="28"/>
        </w:rPr>
      </w:pPr>
    </w:p>
    <w:p w:rsidR="00432A90" w:rsidRPr="00A72DDD" w:rsidRDefault="00432A90" w:rsidP="00432A90">
      <w:pPr>
        <w:ind w:left="-108"/>
        <w:jc w:val="center"/>
        <w:rPr>
          <w:sz w:val="24"/>
          <w:szCs w:val="24"/>
        </w:rPr>
      </w:pPr>
      <w:r w:rsidRPr="00A72DDD">
        <w:rPr>
          <w:sz w:val="24"/>
          <w:szCs w:val="24"/>
        </w:rPr>
        <w:t>(в ред. Законов РА от 25.03.2022 № 1-РЗ, от 01.11.2022 № 69-РЗ</w:t>
      </w:r>
      <w:r>
        <w:t>, от 20.12.2022 № 92-РЗ</w:t>
      </w:r>
      <w:r w:rsidRPr="00A72DDD">
        <w:rPr>
          <w:sz w:val="24"/>
          <w:szCs w:val="24"/>
        </w:rPr>
        <w:t>)</w:t>
      </w:r>
    </w:p>
    <w:p w:rsidR="00432A90" w:rsidRPr="008D656D" w:rsidRDefault="00432A90" w:rsidP="004460AE">
      <w:pPr>
        <w:autoSpaceDE w:val="0"/>
        <w:autoSpaceDN w:val="0"/>
        <w:adjustRightInd w:val="0"/>
        <w:spacing w:line="240" w:lineRule="auto"/>
        <w:contextualSpacing/>
        <w:jc w:val="center"/>
        <w:rPr>
          <w:rFonts w:ascii="Times New Roman" w:hAnsi="Times New Roman" w:cs="Times New Roman"/>
          <w:sz w:val="20"/>
          <w:szCs w:val="20"/>
        </w:rPr>
      </w:pPr>
    </w:p>
    <w:p w:rsidR="008D656D" w:rsidRPr="00C97503" w:rsidRDefault="008D656D" w:rsidP="00DB012E">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(тыс. рублей)</w:t>
      </w:r>
    </w:p>
    <w:tbl>
      <w:tblPr>
        <w:tblStyle w:val="a3"/>
        <w:tblW w:w="9781" w:type="dxa"/>
        <w:tblInd w:w="108" w:type="dxa"/>
        <w:tblLook w:val="04A0" w:firstRow="1" w:lastRow="0" w:firstColumn="1" w:lastColumn="0" w:noHBand="0" w:noVBand="1"/>
      </w:tblPr>
      <w:tblGrid>
        <w:gridCol w:w="4438"/>
        <w:gridCol w:w="1685"/>
        <w:gridCol w:w="1700"/>
        <w:gridCol w:w="1958"/>
      </w:tblGrid>
      <w:tr w:rsidR="00AB6608" w:rsidTr="00951B58">
        <w:tc>
          <w:tcPr>
            <w:tcW w:w="4438" w:type="dxa"/>
            <w:vMerge w:val="restart"/>
          </w:tcPr>
          <w:p w:rsidR="00AB6608" w:rsidRPr="00C97503" w:rsidRDefault="00AB6608" w:rsidP="00AB6608">
            <w:pPr>
              <w:autoSpaceDE w:val="0"/>
              <w:autoSpaceDN w:val="0"/>
              <w:adjustRightInd w:val="0"/>
              <w:rPr>
                <w:rFonts w:ascii="Times New Roman" w:hAnsi="Times New Roman" w:cs="Times New Roman"/>
              </w:rPr>
            </w:pPr>
          </w:p>
        </w:tc>
        <w:tc>
          <w:tcPr>
            <w:tcW w:w="5343" w:type="dxa"/>
            <w:gridSpan w:val="3"/>
          </w:tcPr>
          <w:p w:rsidR="00AB6608" w:rsidRPr="00951B58" w:rsidRDefault="00AB6608" w:rsidP="00AB6608">
            <w:pPr>
              <w:autoSpaceDE w:val="0"/>
              <w:autoSpaceDN w:val="0"/>
              <w:adjustRightInd w:val="0"/>
              <w:ind w:left="-56"/>
              <w:jc w:val="center"/>
              <w:rPr>
                <w:rFonts w:ascii="Times New Roman" w:hAnsi="Times New Roman" w:cs="Times New Roman"/>
                <w:b/>
              </w:rPr>
            </w:pPr>
            <w:r w:rsidRPr="00951B58">
              <w:rPr>
                <w:rFonts w:ascii="Times New Roman" w:hAnsi="Times New Roman" w:cs="Times New Roman"/>
                <w:b/>
              </w:rPr>
              <w:t>2022 год</w:t>
            </w:r>
          </w:p>
        </w:tc>
      </w:tr>
      <w:tr w:rsidR="00AB6608" w:rsidTr="00951B58">
        <w:tc>
          <w:tcPr>
            <w:tcW w:w="4438"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3385" w:type="dxa"/>
            <w:gridSpan w:val="2"/>
          </w:tcPr>
          <w:p w:rsidR="00AB6608" w:rsidRPr="00951B58" w:rsidRDefault="00AB6608" w:rsidP="00AB6608">
            <w:pPr>
              <w:autoSpaceDE w:val="0"/>
              <w:autoSpaceDN w:val="0"/>
              <w:adjustRightInd w:val="0"/>
              <w:jc w:val="center"/>
              <w:rPr>
                <w:rFonts w:ascii="Times New Roman" w:hAnsi="Times New Roman" w:cs="Times New Roman"/>
                <w:b/>
              </w:rPr>
            </w:pPr>
            <w:r w:rsidRPr="00951B58">
              <w:rPr>
                <w:rFonts w:ascii="Times New Roman" w:hAnsi="Times New Roman" w:cs="Times New Roman"/>
                <w:b/>
              </w:rPr>
              <w:t>Привлечение средств</w:t>
            </w:r>
          </w:p>
        </w:tc>
        <w:tc>
          <w:tcPr>
            <w:tcW w:w="1958" w:type="dxa"/>
            <w:vMerge w:val="restart"/>
          </w:tcPr>
          <w:p w:rsidR="00AB6608" w:rsidRPr="00951B58" w:rsidRDefault="004D08FC" w:rsidP="00AB6608">
            <w:pPr>
              <w:autoSpaceDE w:val="0"/>
              <w:autoSpaceDN w:val="0"/>
              <w:adjustRightInd w:val="0"/>
              <w:jc w:val="center"/>
              <w:rPr>
                <w:rFonts w:ascii="Times New Roman" w:hAnsi="Times New Roman" w:cs="Times New Roman"/>
                <w:b/>
              </w:rPr>
            </w:pPr>
            <w:r w:rsidRPr="00951B58">
              <w:rPr>
                <w:rFonts w:ascii="Times New Roman" w:hAnsi="Times New Roman" w:cs="Times New Roman"/>
                <w:b/>
              </w:rPr>
              <w:t>Объем средств, направляемых на погашение основной суммы долга</w:t>
            </w:r>
          </w:p>
        </w:tc>
      </w:tr>
      <w:tr w:rsidR="00AB6608" w:rsidTr="00951B58">
        <w:tc>
          <w:tcPr>
            <w:tcW w:w="4438"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1685" w:type="dxa"/>
          </w:tcPr>
          <w:p w:rsidR="00AB6608" w:rsidRPr="00951B58" w:rsidRDefault="00AB6608" w:rsidP="00AB6608">
            <w:pPr>
              <w:autoSpaceDE w:val="0"/>
              <w:autoSpaceDN w:val="0"/>
              <w:adjustRightInd w:val="0"/>
              <w:jc w:val="center"/>
              <w:rPr>
                <w:rFonts w:ascii="Times New Roman" w:hAnsi="Times New Roman" w:cs="Times New Roman"/>
                <w:b/>
              </w:rPr>
            </w:pPr>
            <w:r w:rsidRPr="00951B58">
              <w:rPr>
                <w:rFonts w:ascii="Times New Roman" w:hAnsi="Times New Roman" w:cs="Times New Roman"/>
                <w:b/>
              </w:rPr>
              <w:t>Объем привлечения средств</w:t>
            </w:r>
          </w:p>
        </w:tc>
        <w:tc>
          <w:tcPr>
            <w:tcW w:w="1700" w:type="dxa"/>
          </w:tcPr>
          <w:p w:rsidR="00AB6608" w:rsidRPr="00951B58" w:rsidRDefault="004D08FC" w:rsidP="00AB6608">
            <w:pPr>
              <w:autoSpaceDE w:val="0"/>
              <w:autoSpaceDN w:val="0"/>
              <w:adjustRightInd w:val="0"/>
              <w:jc w:val="center"/>
              <w:rPr>
                <w:rFonts w:ascii="Times New Roman" w:hAnsi="Times New Roman" w:cs="Times New Roman"/>
                <w:b/>
              </w:rPr>
            </w:pPr>
            <w:r w:rsidRPr="00951B58">
              <w:rPr>
                <w:rFonts w:ascii="Times New Roman" w:hAnsi="Times New Roman" w:cs="Times New Roman"/>
                <w:b/>
              </w:rPr>
              <w:t>Предельные сроки погашения привлеченных долговых обязательств</w:t>
            </w:r>
          </w:p>
        </w:tc>
        <w:tc>
          <w:tcPr>
            <w:tcW w:w="1958" w:type="dxa"/>
            <w:vMerge/>
          </w:tcPr>
          <w:p w:rsidR="00AB6608" w:rsidRDefault="00AB6608" w:rsidP="00AB6608">
            <w:pPr>
              <w:autoSpaceDE w:val="0"/>
              <w:autoSpaceDN w:val="0"/>
              <w:adjustRightInd w:val="0"/>
              <w:jc w:val="both"/>
              <w:rPr>
                <w:rFonts w:ascii="Times New Roman" w:hAnsi="Times New Roman" w:cs="Times New Roman"/>
              </w:rPr>
            </w:pPr>
          </w:p>
        </w:tc>
      </w:tr>
      <w:tr w:rsidR="00AB6608" w:rsidRPr="00E36C1B" w:rsidTr="00951B58">
        <w:tc>
          <w:tcPr>
            <w:tcW w:w="4438" w:type="dxa"/>
            <w:vAlign w:val="center"/>
          </w:tcPr>
          <w:p w:rsidR="00AB6608" w:rsidRPr="00E36C1B" w:rsidRDefault="00AB6608" w:rsidP="00E36C1B">
            <w:pPr>
              <w:autoSpaceDE w:val="0"/>
              <w:autoSpaceDN w:val="0"/>
              <w:adjustRightInd w:val="0"/>
              <w:jc w:val="both"/>
              <w:rPr>
                <w:rFonts w:ascii="Times New Roman" w:hAnsi="Times New Roman" w:cs="Times New Roman"/>
                <w:b/>
                <w:sz w:val="20"/>
                <w:szCs w:val="20"/>
              </w:rPr>
            </w:pPr>
            <w:r w:rsidRPr="00E36C1B">
              <w:rPr>
                <w:rFonts w:ascii="Times New Roman" w:hAnsi="Times New Roman" w:cs="Times New Roman"/>
                <w:b/>
                <w:sz w:val="20"/>
                <w:szCs w:val="20"/>
              </w:rPr>
              <w:t>Государственные внутренние заимствования Республики Алтай</w:t>
            </w:r>
          </w:p>
        </w:tc>
        <w:tc>
          <w:tcPr>
            <w:tcW w:w="1685" w:type="dxa"/>
            <w:vAlign w:val="center"/>
          </w:tcPr>
          <w:p w:rsidR="00AB6608" w:rsidRPr="00E36C1B" w:rsidRDefault="00BA0910" w:rsidP="00AB6608">
            <w:pPr>
              <w:autoSpaceDE w:val="0"/>
              <w:autoSpaceDN w:val="0"/>
              <w:adjustRightInd w:val="0"/>
              <w:jc w:val="center"/>
              <w:rPr>
                <w:rFonts w:ascii="Times New Roman" w:hAnsi="Times New Roman" w:cs="Times New Roman"/>
                <w:b/>
                <w:sz w:val="20"/>
                <w:szCs w:val="20"/>
              </w:rPr>
            </w:pPr>
            <w:r w:rsidRPr="00E36C1B">
              <w:rPr>
                <w:rFonts w:ascii="Times New Roman" w:hAnsi="Times New Roman" w:cs="Times New Roman"/>
                <w:b/>
                <w:sz w:val="20"/>
                <w:szCs w:val="20"/>
              </w:rPr>
              <w:t xml:space="preserve">1 </w:t>
            </w:r>
            <w:r w:rsidR="00494B80" w:rsidRPr="00E36C1B">
              <w:rPr>
                <w:rFonts w:ascii="Times New Roman" w:hAnsi="Times New Roman" w:cs="Times New Roman"/>
                <w:b/>
                <w:sz w:val="20"/>
                <w:szCs w:val="20"/>
              </w:rPr>
              <w:t>663 185,5</w:t>
            </w:r>
          </w:p>
        </w:tc>
        <w:tc>
          <w:tcPr>
            <w:tcW w:w="1700" w:type="dxa"/>
            <w:vAlign w:val="center"/>
          </w:tcPr>
          <w:p w:rsidR="00AB6608" w:rsidRPr="00E36C1B" w:rsidRDefault="00B42B75" w:rsidP="00AB6608">
            <w:pPr>
              <w:autoSpaceDE w:val="0"/>
              <w:autoSpaceDN w:val="0"/>
              <w:adjustRightInd w:val="0"/>
              <w:jc w:val="center"/>
              <w:rPr>
                <w:rFonts w:ascii="Times New Roman" w:hAnsi="Times New Roman" w:cs="Times New Roman"/>
                <w:b/>
                <w:sz w:val="20"/>
                <w:szCs w:val="20"/>
              </w:rPr>
            </w:pPr>
            <w:r w:rsidRPr="00E36C1B">
              <w:rPr>
                <w:rFonts w:ascii="Times New Roman" w:hAnsi="Times New Roman" w:cs="Times New Roman"/>
                <w:b/>
                <w:sz w:val="20"/>
                <w:szCs w:val="20"/>
              </w:rPr>
              <w:t>х</w:t>
            </w:r>
          </w:p>
        </w:tc>
        <w:tc>
          <w:tcPr>
            <w:tcW w:w="1958" w:type="dxa"/>
            <w:vAlign w:val="center"/>
          </w:tcPr>
          <w:p w:rsidR="00AB6608" w:rsidRPr="00E36C1B" w:rsidRDefault="00AB6608" w:rsidP="00494B80">
            <w:pPr>
              <w:autoSpaceDE w:val="0"/>
              <w:autoSpaceDN w:val="0"/>
              <w:adjustRightInd w:val="0"/>
              <w:jc w:val="center"/>
              <w:rPr>
                <w:rFonts w:ascii="Times New Roman" w:hAnsi="Times New Roman" w:cs="Times New Roman"/>
                <w:b/>
                <w:sz w:val="20"/>
                <w:szCs w:val="20"/>
              </w:rPr>
            </w:pPr>
            <w:r w:rsidRPr="00E36C1B">
              <w:rPr>
                <w:rFonts w:ascii="Times New Roman" w:hAnsi="Times New Roman" w:cs="Times New Roman"/>
                <w:b/>
                <w:sz w:val="20"/>
                <w:szCs w:val="20"/>
              </w:rPr>
              <w:t>-</w:t>
            </w:r>
            <w:r w:rsidR="00494B80" w:rsidRPr="00E36C1B">
              <w:rPr>
                <w:rFonts w:ascii="Times New Roman" w:hAnsi="Times New Roman" w:cs="Times New Roman"/>
                <w:b/>
                <w:sz w:val="20"/>
                <w:szCs w:val="20"/>
              </w:rPr>
              <w:t xml:space="preserve"> 446 630,0</w:t>
            </w:r>
          </w:p>
        </w:tc>
      </w:tr>
      <w:tr w:rsidR="00AB6608" w:rsidRPr="00E36C1B" w:rsidTr="00951B58">
        <w:tc>
          <w:tcPr>
            <w:tcW w:w="4438"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в том числе:</w:t>
            </w:r>
          </w:p>
        </w:tc>
        <w:tc>
          <w:tcPr>
            <w:tcW w:w="1685" w:type="dxa"/>
            <w:vAlign w:val="center"/>
          </w:tcPr>
          <w:p w:rsidR="00AB6608" w:rsidRPr="00E36C1B" w:rsidRDefault="00AB6608" w:rsidP="00AB6608">
            <w:pPr>
              <w:autoSpaceDE w:val="0"/>
              <w:autoSpaceDN w:val="0"/>
              <w:adjustRightInd w:val="0"/>
              <w:rPr>
                <w:rFonts w:ascii="Times New Roman" w:hAnsi="Times New Roman" w:cs="Times New Roman"/>
                <w:sz w:val="20"/>
                <w:szCs w:val="20"/>
              </w:rPr>
            </w:pPr>
          </w:p>
        </w:tc>
        <w:tc>
          <w:tcPr>
            <w:tcW w:w="1700" w:type="dxa"/>
            <w:vAlign w:val="center"/>
          </w:tcPr>
          <w:p w:rsidR="00AB6608" w:rsidRPr="00E36C1B" w:rsidRDefault="00AB6608" w:rsidP="00AB6608">
            <w:pPr>
              <w:autoSpaceDE w:val="0"/>
              <w:autoSpaceDN w:val="0"/>
              <w:adjustRightInd w:val="0"/>
              <w:rPr>
                <w:rFonts w:ascii="Times New Roman" w:hAnsi="Times New Roman" w:cs="Times New Roman"/>
                <w:sz w:val="20"/>
                <w:szCs w:val="20"/>
              </w:rPr>
            </w:pPr>
          </w:p>
        </w:tc>
        <w:tc>
          <w:tcPr>
            <w:tcW w:w="1958" w:type="dxa"/>
            <w:vAlign w:val="center"/>
          </w:tcPr>
          <w:p w:rsidR="00AB6608" w:rsidRPr="00E36C1B" w:rsidRDefault="00AB6608" w:rsidP="00AB6608">
            <w:pPr>
              <w:autoSpaceDE w:val="0"/>
              <w:autoSpaceDN w:val="0"/>
              <w:adjustRightInd w:val="0"/>
              <w:rPr>
                <w:rFonts w:ascii="Times New Roman" w:hAnsi="Times New Roman" w:cs="Times New Roman"/>
                <w:sz w:val="20"/>
                <w:szCs w:val="20"/>
              </w:rPr>
            </w:pPr>
          </w:p>
        </w:tc>
      </w:tr>
      <w:tr w:rsidR="00AB6608" w:rsidRPr="00E36C1B" w:rsidTr="00951B58">
        <w:tc>
          <w:tcPr>
            <w:tcW w:w="4438"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Кредиты кредитных организаций в валюте Российской Федерации</w:t>
            </w:r>
          </w:p>
        </w:tc>
        <w:tc>
          <w:tcPr>
            <w:tcW w:w="1685"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413946,0</w:t>
            </w:r>
          </w:p>
        </w:tc>
        <w:tc>
          <w:tcPr>
            <w:tcW w:w="1700"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730 дней</w:t>
            </w:r>
          </w:p>
        </w:tc>
        <w:tc>
          <w:tcPr>
            <w:tcW w:w="1958"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-446630,0</w:t>
            </w:r>
          </w:p>
        </w:tc>
      </w:tr>
      <w:tr w:rsidR="00AB6608" w:rsidRPr="00E36C1B" w:rsidTr="00951B58">
        <w:trPr>
          <w:trHeight w:val="2155"/>
        </w:trPr>
        <w:tc>
          <w:tcPr>
            <w:tcW w:w="4438"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685" w:type="dxa"/>
            <w:vAlign w:val="center"/>
          </w:tcPr>
          <w:p w:rsidR="00AB6608" w:rsidRPr="00E36C1B" w:rsidRDefault="00F16B23"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c>
          <w:tcPr>
            <w:tcW w:w="1700" w:type="dxa"/>
            <w:vAlign w:val="center"/>
          </w:tcPr>
          <w:p w:rsidR="00AB6608" w:rsidRPr="00E36C1B" w:rsidRDefault="00B42B7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958" w:type="dxa"/>
            <w:vAlign w:val="center"/>
          </w:tcPr>
          <w:p w:rsidR="00AB6608" w:rsidRPr="00E36C1B" w:rsidRDefault="00B1622A"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w:t>
            </w:r>
            <w:r w:rsidR="00AB6608" w:rsidRPr="00E36C1B">
              <w:rPr>
                <w:rFonts w:ascii="Times New Roman" w:hAnsi="Times New Roman" w:cs="Times New Roman"/>
                <w:sz w:val="20"/>
                <w:szCs w:val="20"/>
              </w:rPr>
              <w:t>,0</w:t>
            </w:r>
          </w:p>
        </w:tc>
      </w:tr>
      <w:tr w:rsidR="00AB6608" w:rsidRPr="00E36C1B" w:rsidTr="00951B58">
        <w:trPr>
          <w:trHeight w:val="1690"/>
        </w:trPr>
        <w:tc>
          <w:tcPr>
            <w:tcW w:w="4438" w:type="dxa"/>
            <w:vAlign w:val="center"/>
          </w:tcPr>
          <w:p w:rsidR="00AB6608"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685"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c>
          <w:tcPr>
            <w:tcW w:w="1700" w:type="dxa"/>
            <w:vAlign w:val="center"/>
          </w:tcPr>
          <w:p w:rsidR="00AB6608" w:rsidRPr="00E36C1B" w:rsidRDefault="00494B80"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958"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r>
      <w:tr w:rsidR="00AB6608" w:rsidRPr="00E36C1B" w:rsidTr="00951B58">
        <w:tc>
          <w:tcPr>
            <w:tcW w:w="4438" w:type="dxa"/>
            <w:vAlign w:val="center"/>
          </w:tcPr>
          <w:p w:rsidR="00F16B23" w:rsidRPr="00E36C1B" w:rsidRDefault="00AB6608"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685" w:type="dxa"/>
            <w:vAlign w:val="center"/>
          </w:tcPr>
          <w:p w:rsidR="00AB6608" w:rsidRPr="00E36C1B" w:rsidRDefault="00AB6608"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407609,5</w:t>
            </w:r>
          </w:p>
        </w:tc>
        <w:tc>
          <w:tcPr>
            <w:tcW w:w="1700" w:type="dxa"/>
            <w:vAlign w:val="center"/>
          </w:tcPr>
          <w:p w:rsidR="00AB6608" w:rsidRPr="00E36C1B" w:rsidRDefault="00B42B7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958" w:type="dxa"/>
            <w:vAlign w:val="center"/>
          </w:tcPr>
          <w:p w:rsidR="00AB6608" w:rsidRPr="00E36C1B" w:rsidRDefault="00533A3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r>
      <w:tr w:rsidR="00934BE7" w:rsidRPr="00E36C1B" w:rsidTr="00951B58">
        <w:trPr>
          <w:trHeight w:val="3387"/>
        </w:trPr>
        <w:tc>
          <w:tcPr>
            <w:tcW w:w="4438" w:type="dxa"/>
            <w:vAlign w:val="center"/>
          </w:tcPr>
          <w:p w:rsidR="00934BE7" w:rsidRPr="00E36C1B" w:rsidRDefault="00B42B75" w:rsidP="00E36C1B">
            <w:pPr>
              <w:autoSpaceDE w:val="0"/>
              <w:autoSpaceDN w:val="0"/>
              <w:adjustRightInd w:val="0"/>
              <w:jc w:val="both"/>
              <w:rPr>
                <w:rFonts w:ascii="Times New Roman" w:hAnsi="Times New Roman" w:cs="Times New Roman"/>
                <w:sz w:val="20"/>
                <w:szCs w:val="20"/>
              </w:rPr>
            </w:pPr>
            <w:r w:rsidRPr="00E36C1B">
              <w:rPr>
                <w:rFonts w:ascii="Times New Roman" w:hAnsi="Times New Roman" w:cs="Times New Roman"/>
                <w:sz w:val="20"/>
                <w:szCs w:val="20"/>
              </w:rPr>
              <w:lastRenderedPageBreak/>
              <w:t xml:space="preserve">Бюджетные кредиты из других бюджетов бюджетной системы Российской Федерации в валюте Российской Федерации </w:t>
            </w:r>
            <w:r w:rsidR="00934BE7" w:rsidRPr="00E36C1B">
              <w:rPr>
                <w:rFonts w:ascii="Times New Roman" w:hAnsi="Times New Roman" w:cs="Times New Roman"/>
                <w:sz w:val="20"/>
                <w:szCs w:val="20"/>
              </w:rPr>
              <w:t>(бюджетные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685" w:type="dxa"/>
            <w:vAlign w:val="center"/>
          </w:tcPr>
          <w:p w:rsidR="00934BE7" w:rsidRPr="00E36C1B" w:rsidRDefault="00934BE7"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841 630,0</w:t>
            </w:r>
          </w:p>
        </w:tc>
        <w:tc>
          <w:tcPr>
            <w:tcW w:w="1700" w:type="dxa"/>
            <w:vAlign w:val="center"/>
          </w:tcPr>
          <w:p w:rsidR="00934BE7" w:rsidRPr="00E36C1B" w:rsidRDefault="00B42B75"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х</w:t>
            </w:r>
          </w:p>
        </w:tc>
        <w:tc>
          <w:tcPr>
            <w:tcW w:w="1958" w:type="dxa"/>
            <w:vAlign w:val="center"/>
          </w:tcPr>
          <w:p w:rsidR="00934BE7" w:rsidRPr="00E36C1B" w:rsidRDefault="00F16B23" w:rsidP="00AB6608">
            <w:pPr>
              <w:autoSpaceDE w:val="0"/>
              <w:autoSpaceDN w:val="0"/>
              <w:adjustRightInd w:val="0"/>
              <w:jc w:val="center"/>
              <w:rPr>
                <w:rFonts w:ascii="Times New Roman" w:hAnsi="Times New Roman" w:cs="Times New Roman"/>
                <w:sz w:val="20"/>
                <w:szCs w:val="20"/>
              </w:rPr>
            </w:pPr>
            <w:r w:rsidRPr="00E36C1B">
              <w:rPr>
                <w:rFonts w:ascii="Times New Roman" w:hAnsi="Times New Roman" w:cs="Times New Roman"/>
                <w:sz w:val="20"/>
                <w:szCs w:val="20"/>
              </w:rPr>
              <w:t>0,0</w:t>
            </w:r>
          </w:p>
        </w:tc>
      </w:tr>
    </w:tbl>
    <w:p w:rsidR="008D656D"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9804A8" w:rsidRPr="00FA0921" w:rsidRDefault="009804A8" w:rsidP="00FA0921">
      <w:pPr>
        <w:tabs>
          <w:tab w:val="left" w:pos="3675"/>
        </w:tabs>
        <w:rPr>
          <w:rFonts w:ascii="Times New Roman" w:hAnsi="Times New Roman" w:cs="Times New Roman"/>
          <w:sz w:val="2"/>
          <w:szCs w:val="2"/>
        </w:rPr>
      </w:pPr>
      <w:bookmarkStart w:id="0" w:name="_GoBack"/>
      <w:bookmarkEnd w:id="0"/>
    </w:p>
    <w:sectPr w:rsidR="009804A8" w:rsidRPr="00FA0921" w:rsidSect="00FA0921">
      <w:headerReference w:type="default" r:id="rId6"/>
      <w:pgSz w:w="11906" w:h="16838"/>
      <w:pgMar w:top="962" w:right="851" w:bottom="1440" w:left="1134" w:header="0" w:footer="0" w:gutter="0"/>
      <w:pgNumType w:start="256"/>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208" w:rsidRDefault="00831208" w:rsidP="005E28E3">
      <w:pPr>
        <w:spacing w:after="0" w:line="240" w:lineRule="auto"/>
      </w:pPr>
      <w:r>
        <w:separator/>
      </w:r>
    </w:p>
  </w:endnote>
  <w:endnote w:type="continuationSeparator" w:id="0">
    <w:p w:rsidR="00831208" w:rsidRDefault="00831208" w:rsidP="005E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208" w:rsidRDefault="00831208" w:rsidP="005E28E3">
      <w:pPr>
        <w:spacing w:after="0" w:line="240" w:lineRule="auto"/>
      </w:pPr>
      <w:r>
        <w:separator/>
      </w:r>
    </w:p>
  </w:footnote>
  <w:footnote w:type="continuationSeparator" w:id="0">
    <w:p w:rsidR="00831208" w:rsidRDefault="00831208" w:rsidP="005E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88256"/>
      <w:docPartObj>
        <w:docPartGallery w:val="Page Numbers (Top of Page)"/>
        <w:docPartUnique/>
      </w:docPartObj>
    </w:sdtPr>
    <w:sdtEndPr>
      <w:rPr>
        <w:rFonts w:ascii="Times New Roman" w:hAnsi="Times New Roman" w:cs="Times New Roman"/>
        <w:sz w:val="24"/>
        <w:szCs w:val="24"/>
      </w:rPr>
    </w:sdtEndPr>
    <w:sdtContent>
      <w:p w:rsidR="005E28E3" w:rsidRDefault="005E28E3" w:rsidP="00FA0921">
        <w:pPr>
          <w:pStyle w:val="a4"/>
          <w:jc w:val="center"/>
        </w:pPr>
      </w:p>
      <w:p w:rsidR="005E28E3" w:rsidRPr="005E28E3" w:rsidRDefault="00121C10">
        <w:pPr>
          <w:pStyle w:val="a4"/>
          <w:jc w:val="center"/>
          <w:rPr>
            <w:rFonts w:ascii="Times New Roman" w:hAnsi="Times New Roman" w:cs="Times New Roman"/>
            <w:sz w:val="24"/>
            <w:szCs w:val="24"/>
          </w:rPr>
        </w:pPr>
        <w:r w:rsidRPr="005E28E3">
          <w:rPr>
            <w:rFonts w:ascii="Times New Roman" w:hAnsi="Times New Roman" w:cs="Times New Roman"/>
            <w:sz w:val="24"/>
            <w:szCs w:val="24"/>
          </w:rPr>
          <w:fldChar w:fldCharType="begin"/>
        </w:r>
        <w:r w:rsidR="005E28E3" w:rsidRPr="005E28E3">
          <w:rPr>
            <w:rFonts w:ascii="Times New Roman" w:hAnsi="Times New Roman" w:cs="Times New Roman"/>
            <w:sz w:val="24"/>
            <w:szCs w:val="24"/>
          </w:rPr>
          <w:instrText>PAGE   \* MERGEFORMAT</w:instrText>
        </w:r>
        <w:r w:rsidRPr="005E28E3">
          <w:rPr>
            <w:rFonts w:ascii="Times New Roman" w:hAnsi="Times New Roman" w:cs="Times New Roman"/>
            <w:sz w:val="24"/>
            <w:szCs w:val="24"/>
          </w:rPr>
          <w:fldChar w:fldCharType="separate"/>
        </w:r>
        <w:r w:rsidR="00432A90">
          <w:rPr>
            <w:rFonts w:ascii="Times New Roman" w:hAnsi="Times New Roman" w:cs="Times New Roman"/>
            <w:noProof/>
            <w:sz w:val="24"/>
            <w:szCs w:val="24"/>
          </w:rPr>
          <w:t>256</w:t>
        </w:r>
        <w:r w:rsidRPr="005E28E3">
          <w:rPr>
            <w:rFonts w:ascii="Times New Roman" w:hAnsi="Times New Roman" w:cs="Times New Roman"/>
            <w:sz w:val="24"/>
            <w:szCs w:val="24"/>
          </w:rPr>
          <w:fldChar w:fldCharType="end"/>
        </w:r>
      </w:p>
    </w:sdtContent>
  </w:sdt>
  <w:p w:rsidR="005E28E3" w:rsidRDefault="005E28E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D656D"/>
    <w:rsid w:val="00006E18"/>
    <w:rsid w:val="000C3D5E"/>
    <w:rsid w:val="00121C10"/>
    <w:rsid w:val="001F651C"/>
    <w:rsid w:val="002411FC"/>
    <w:rsid w:val="002C55FD"/>
    <w:rsid w:val="003635FC"/>
    <w:rsid w:val="003727EA"/>
    <w:rsid w:val="003D6497"/>
    <w:rsid w:val="00432A90"/>
    <w:rsid w:val="004460AE"/>
    <w:rsid w:val="004565B7"/>
    <w:rsid w:val="00494B80"/>
    <w:rsid w:val="004D08FC"/>
    <w:rsid w:val="00512D08"/>
    <w:rsid w:val="00533A35"/>
    <w:rsid w:val="0057273A"/>
    <w:rsid w:val="005E28E3"/>
    <w:rsid w:val="005F0285"/>
    <w:rsid w:val="00663C64"/>
    <w:rsid w:val="006F089E"/>
    <w:rsid w:val="007172EA"/>
    <w:rsid w:val="00782317"/>
    <w:rsid w:val="00831208"/>
    <w:rsid w:val="00841D1F"/>
    <w:rsid w:val="008D656D"/>
    <w:rsid w:val="00934BE7"/>
    <w:rsid w:val="00937327"/>
    <w:rsid w:val="00951B58"/>
    <w:rsid w:val="00957F25"/>
    <w:rsid w:val="009804A8"/>
    <w:rsid w:val="00A13309"/>
    <w:rsid w:val="00A276AB"/>
    <w:rsid w:val="00AB6608"/>
    <w:rsid w:val="00AC6B2F"/>
    <w:rsid w:val="00B1622A"/>
    <w:rsid w:val="00B42B75"/>
    <w:rsid w:val="00BA0910"/>
    <w:rsid w:val="00C02F85"/>
    <w:rsid w:val="00C46445"/>
    <w:rsid w:val="00C945F7"/>
    <w:rsid w:val="00C97503"/>
    <w:rsid w:val="00D1452A"/>
    <w:rsid w:val="00D92F3A"/>
    <w:rsid w:val="00DB012E"/>
    <w:rsid w:val="00E36C1B"/>
    <w:rsid w:val="00F16B23"/>
    <w:rsid w:val="00FA0921"/>
    <w:rsid w:val="00FA3434"/>
    <w:rsid w:val="00FD4415"/>
    <w:rsid w:val="00FF62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59794"/>
  <w15:docId w15:val="{B79DA91D-141E-49DC-8E12-CD13E54A9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1C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6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E28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E28E3"/>
  </w:style>
  <w:style w:type="paragraph" w:styleId="a6">
    <w:name w:val="footer"/>
    <w:basedOn w:val="a"/>
    <w:link w:val="a7"/>
    <w:uiPriority w:val="99"/>
    <w:unhideWhenUsed/>
    <w:rsid w:val="005E28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E28E3"/>
  </w:style>
  <w:style w:type="paragraph" w:styleId="a8">
    <w:name w:val="Balloon Text"/>
    <w:basedOn w:val="a"/>
    <w:link w:val="a9"/>
    <w:uiPriority w:val="99"/>
    <w:semiHidden/>
    <w:unhideWhenUsed/>
    <w:rsid w:val="00AC6B2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6B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325</Words>
  <Characters>1853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44</cp:revision>
  <cp:lastPrinted>2022-12-16T08:39:00Z</cp:lastPrinted>
  <dcterms:created xsi:type="dcterms:W3CDTF">2022-09-20T05:15:00Z</dcterms:created>
  <dcterms:modified xsi:type="dcterms:W3CDTF">2022-12-29T11:50:00Z</dcterms:modified>
</cp:coreProperties>
</file>